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02AE0" w14:textId="377BDB21" w:rsidR="00E0650F" w:rsidRPr="00E0650F" w:rsidRDefault="00E0650F" w:rsidP="00C81619">
      <w:pPr>
        <w:rPr>
          <w:rFonts w:ascii="Times New Roman" w:hAnsi="Times New Roman" w:cs="Times New Roman"/>
          <w:b/>
          <w:bCs/>
          <w:sz w:val="24"/>
          <w:szCs w:val="24"/>
        </w:rPr>
      </w:pPr>
      <w:r w:rsidRPr="00E0650F">
        <w:rPr>
          <w:rFonts w:ascii="Times New Roman" w:hAnsi="Times New Roman" w:cs="Times New Roman"/>
          <w:b/>
          <w:bCs/>
          <w:sz w:val="24"/>
          <w:szCs w:val="24"/>
        </w:rPr>
        <w:t xml:space="preserve">Gila County Recorder </w:t>
      </w:r>
      <w:r>
        <w:rPr>
          <w:rFonts w:ascii="Times New Roman" w:hAnsi="Times New Roman" w:cs="Times New Roman"/>
          <w:b/>
          <w:bCs/>
          <w:sz w:val="24"/>
          <w:szCs w:val="24"/>
        </w:rPr>
        <w:t>a</w:t>
      </w:r>
      <w:r w:rsidRPr="00E0650F">
        <w:rPr>
          <w:rFonts w:ascii="Times New Roman" w:hAnsi="Times New Roman" w:cs="Times New Roman"/>
          <w:b/>
          <w:bCs/>
          <w:sz w:val="24"/>
          <w:szCs w:val="24"/>
        </w:rPr>
        <w:t xml:space="preserve">nnounces 2026 Primary Election </w:t>
      </w:r>
      <w:r>
        <w:rPr>
          <w:rFonts w:ascii="Times New Roman" w:hAnsi="Times New Roman" w:cs="Times New Roman"/>
          <w:b/>
          <w:bCs/>
          <w:sz w:val="24"/>
          <w:szCs w:val="24"/>
        </w:rPr>
        <w:t>d</w:t>
      </w:r>
      <w:r w:rsidRPr="00E0650F">
        <w:rPr>
          <w:rFonts w:ascii="Times New Roman" w:hAnsi="Times New Roman" w:cs="Times New Roman"/>
          <w:b/>
          <w:bCs/>
          <w:sz w:val="24"/>
          <w:szCs w:val="24"/>
        </w:rPr>
        <w:t xml:space="preserve">ate </w:t>
      </w:r>
      <w:r>
        <w:rPr>
          <w:rFonts w:ascii="Times New Roman" w:hAnsi="Times New Roman" w:cs="Times New Roman"/>
          <w:b/>
          <w:bCs/>
          <w:sz w:val="24"/>
          <w:szCs w:val="24"/>
        </w:rPr>
        <w:t>c</w:t>
      </w:r>
      <w:r w:rsidRPr="00E0650F">
        <w:rPr>
          <w:rFonts w:ascii="Times New Roman" w:hAnsi="Times New Roman" w:cs="Times New Roman"/>
          <w:b/>
          <w:bCs/>
          <w:sz w:val="24"/>
          <w:szCs w:val="24"/>
        </w:rPr>
        <w:t xml:space="preserve">hange and Early Voting </w:t>
      </w:r>
      <w:r>
        <w:rPr>
          <w:rFonts w:ascii="Times New Roman" w:hAnsi="Times New Roman" w:cs="Times New Roman"/>
          <w:b/>
          <w:bCs/>
          <w:sz w:val="24"/>
          <w:szCs w:val="24"/>
        </w:rPr>
        <w:t>i</w:t>
      </w:r>
      <w:r w:rsidRPr="00E0650F">
        <w:rPr>
          <w:rFonts w:ascii="Times New Roman" w:hAnsi="Times New Roman" w:cs="Times New Roman"/>
          <w:b/>
          <w:bCs/>
          <w:sz w:val="24"/>
          <w:szCs w:val="24"/>
        </w:rPr>
        <w:t>nformation</w:t>
      </w:r>
    </w:p>
    <w:p w14:paraId="5616C194" w14:textId="41E27145" w:rsidR="00C81619" w:rsidRPr="00C81619" w:rsidRDefault="00C81619" w:rsidP="00C81619">
      <w:pPr>
        <w:rPr>
          <w:rFonts w:ascii="Times New Roman" w:hAnsi="Times New Roman" w:cs="Times New Roman"/>
          <w:sz w:val="24"/>
          <w:szCs w:val="24"/>
        </w:rPr>
      </w:pPr>
      <w:r w:rsidRPr="00C81619">
        <w:rPr>
          <w:rFonts w:ascii="Times New Roman" w:hAnsi="Times New Roman" w:cs="Times New Roman"/>
          <w:sz w:val="24"/>
          <w:szCs w:val="24"/>
        </w:rPr>
        <w:t>The Gila County Recorder’s Office is issuing this notice to inform voters of an important change to the 2026 Primary Election date following recent action by the Arizona Legislature.</w:t>
      </w:r>
    </w:p>
    <w:p w14:paraId="420D33F7" w14:textId="77777777" w:rsidR="00C81619" w:rsidRPr="00C81619" w:rsidRDefault="00C81619" w:rsidP="00C81619">
      <w:pPr>
        <w:rPr>
          <w:rFonts w:ascii="Times New Roman" w:hAnsi="Times New Roman" w:cs="Times New Roman"/>
          <w:sz w:val="24"/>
          <w:szCs w:val="24"/>
        </w:rPr>
      </w:pPr>
      <w:r w:rsidRPr="00C81619">
        <w:rPr>
          <w:rFonts w:ascii="Times New Roman" w:hAnsi="Times New Roman" w:cs="Times New Roman"/>
          <w:sz w:val="24"/>
          <w:szCs w:val="24"/>
        </w:rPr>
        <w:t>On Friday, Feb. 6, Governor Katie Hobbs signed legislation moving the statewide primary election earlier in the summer.</w:t>
      </w:r>
    </w:p>
    <w:p w14:paraId="0F8F6579" w14:textId="77777777" w:rsidR="00C81619" w:rsidRPr="00C81619" w:rsidRDefault="00C81619" w:rsidP="00C81619">
      <w:pPr>
        <w:rPr>
          <w:rFonts w:ascii="Times New Roman" w:hAnsi="Times New Roman" w:cs="Times New Roman"/>
          <w:sz w:val="24"/>
          <w:szCs w:val="24"/>
        </w:rPr>
      </w:pPr>
      <w:r w:rsidRPr="00C81619">
        <w:rPr>
          <w:rFonts w:ascii="Times New Roman" w:hAnsi="Times New Roman" w:cs="Times New Roman"/>
          <w:sz w:val="24"/>
          <w:szCs w:val="24"/>
        </w:rPr>
        <w:t>Under the new law, the 2026 Arizona Primary Election will be held on Tuesday, July 21, 2026 (This replaces the previously scheduled August primary date.)</w:t>
      </w:r>
    </w:p>
    <w:p w14:paraId="0B34852A" w14:textId="77777777" w:rsidR="00C81619" w:rsidRPr="00C81619" w:rsidRDefault="00C81619" w:rsidP="00C81619">
      <w:pPr>
        <w:rPr>
          <w:rFonts w:ascii="Times New Roman" w:hAnsi="Times New Roman" w:cs="Times New Roman"/>
          <w:sz w:val="24"/>
          <w:szCs w:val="24"/>
        </w:rPr>
      </w:pPr>
      <w:r w:rsidRPr="00C81619">
        <w:rPr>
          <w:rFonts w:ascii="Times New Roman" w:hAnsi="Times New Roman" w:cs="Times New Roman"/>
          <w:sz w:val="24"/>
          <w:szCs w:val="24"/>
        </w:rPr>
        <w:t>The Voter Registration Deadline to participate in this election is Monday, June 22, 2026</w:t>
      </w:r>
    </w:p>
    <w:p w14:paraId="78E54431" w14:textId="77777777" w:rsidR="00C81619" w:rsidRPr="00C81619" w:rsidRDefault="00C81619" w:rsidP="00C81619">
      <w:pPr>
        <w:rPr>
          <w:rFonts w:ascii="Times New Roman" w:hAnsi="Times New Roman" w:cs="Times New Roman"/>
          <w:sz w:val="24"/>
          <w:szCs w:val="24"/>
        </w:rPr>
      </w:pPr>
      <w:r w:rsidRPr="00C81619">
        <w:rPr>
          <w:rFonts w:ascii="Times New Roman" w:hAnsi="Times New Roman" w:cs="Times New Roman"/>
          <w:sz w:val="24"/>
          <w:szCs w:val="24"/>
        </w:rPr>
        <w:t>Voters may also update their registration information online at AZMVDNow.gov</w:t>
      </w:r>
    </w:p>
    <w:p w14:paraId="60A64052" w14:textId="77777777" w:rsidR="00C81619" w:rsidRPr="00C81619" w:rsidRDefault="00C81619" w:rsidP="00C81619">
      <w:pPr>
        <w:rPr>
          <w:rFonts w:ascii="Times New Roman" w:hAnsi="Times New Roman" w:cs="Times New Roman"/>
          <w:b/>
          <w:bCs/>
          <w:sz w:val="24"/>
          <w:szCs w:val="24"/>
        </w:rPr>
      </w:pPr>
      <w:r w:rsidRPr="00C81619">
        <w:rPr>
          <w:rFonts w:ascii="Times New Roman" w:hAnsi="Times New Roman" w:cs="Times New Roman"/>
          <w:b/>
          <w:bCs/>
          <w:sz w:val="24"/>
          <w:szCs w:val="24"/>
        </w:rPr>
        <w:t>Early Voting Information</w:t>
      </w:r>
    </w:p>
    <w:p w14:paraId="64FE6B0B" w14:textId="77777777" w:rsidR="00C81619" w:rsidRPr="00C81619" w:rsidRDefault="00C81619" w:rsidP="00C81619">
      <w:pPr>
        <w:rPr>
          <w:rFonts w:ascii="Times New Roman" w:hAnsi="Times New Roman" w:cs="Times New Roman"/>
          <w:sz w:val="24"/>
          <w:szCs w:val="24"/>
        </w:rPr>
      </w:pPr>
      <w:r w:rsidRPr="00C81619">
        <w:rPr>
          <w:rFonts w:ascii="Times New Roman" w:hAnsi="Times New Roman" w:cs="Times New Roman"/>
          <w:sz w:val="24"/>
          <w:szCs w:val="24"/>
        </w:rPr>
        <w:t>In addition to the updated election date, Gila County voters should take note of the following early voting opportunities and deadlines:</w:t>
      </w:r>
    </w:p>
    <w:p w14:paraId="10789676" w14:textId="77777777" w:rsidR="00C81619" w:rsidRPr="00C81619" w:rsidRDefault="00C81619" w:rsidP="00C81619">
      <w:pPr>
        <w:rPr>
          <w:rFonts w:ascii="Times New Roman" w:hAnsi="Times New Roman" w:cs="Times New Roman"/>
          <w:b/>
          <w:bCs/>
          <w:sz w:val="24"/>
          <w:szCs w:val="24"/>
        </w:rPr>
      </w:pPr>
      <w:r w:rsidRPr="00C81619">
        <w:rPr>
          <w:rFonts w:ascii="Times New Roman" w:hAnsi="Times New Roman" w:cs="Times New Roman"/>
          <w:b/>
          <w:bCs/>
          <w:sz w:val="24"/>
          <w:szCs w:val="24"/>
        </w:rPr>
        <w:t>Early Voting Begins: Wednesday, June 24, 2026</w:t>
      </w:r>
    </w:p>
    <w:p w14:paraId="7D30F9D1" w14:textId="77777777" w:rsidR="00C81619" w:rsidRPr="00C81619" w:rsidRDefault="00C81619" w:rsidP="00C81619">
      <w:pPr>
        <w:rPr>
          <w:rFonts w:ascii="Times New Roman" w:hAnsi="Times New Roman" w:cs="Times New Roman"/>
          <w:sz w:val="24"/>
          <w:szCs w:val="24"/>
        </w:rPr>
      </w:pPr>
      <w:r w:rsidRPr="00C81619">
        <w:rPr>
          <w:rFonts w:ascii="Times New Roman" w:hAnsi="Times New Roman" w:cs="Times New Roman"/>
          <w:sz w:val="24"/>
          <w:szCs w:val="24"/>
        </w:rPr>
        <w:t>Early ballots will be mailed to voters who have requested one or who are on the Active Early Voting List (AEVL). In-person early voting will also begin.</w:t>
      </w:r>
    </w:p>
    <w:p w14:paraId="5AECB5AB" w14:textId="77777777" w:rsidR="00C81619" w:rsidRPr="00C81619" w:rsidRDefault="00C81619" w:rsidP="00C81619">
      <w:pPr>
        <w:rPr>
          <w:rFonts w:ascii="Times New Roman" w:hAnsi="Times New Roman" w:cs="Times New Roman"/>
          <w:b/>
          <w:bCs/>
          <w:sz w:val="24"/>
          <w:szCs w:val="24"/>
        </w:rPr>
      </w:pPr>
      <w:r w:rsidRPr="00C81619">
        <w:rPr>
          <w:rFonts w:ascii="Times New Roman" w:hAnsi="Times New Roman" w:cs="Times New Roman"/>
          <w:b/>
          <w:bCs/>
          <w:sz w:val="24"/>
          <w:szCs w:val="24"/>
        </w:rPr>
        <w:t>Active Early Voting List (AEVL):</w:t>
      </w:r>
    </w:p>
    <w:p w14:paraId="46024CF1" w14:textId="77777777" w:rsidR="00C81619" w:rsidRPr="00C81619" w:rsidRDefault="00C81619" w:rsidP="00C81619">
      <w:pPr>
        <w:rPr>
          <w:rFonts w:ascii="Times New Roman" w:hAnsi="Times New Roman" w:cs="Times New Roman"/>
          <w:sz w:val="24"/>
          <w:szCs w:val="24"/>
        </w:rPr>
      </w:pPr>
      <w:r w:rsidRPr="00C81619">
        <w:rPr>
          <w:rFonts w:ascii="Times New Roman" w:hAnsi="Times New Roman" w:cs="Times New Roman"/>
          <w:sz w:val="24"/>
          <w:szCs w:val="24"/>
        </w:rPr>
        <w:t>Voters may sign up to automatically receive a ballot by mail for each election without needing to submit a request each time.</w:t>
      </w:r>
    </w:p>
    <w:p w14:paraId="614EA200" w14:textId="77777777" w:rsidR="00C81619" w:rsidRPr="00C81619" w:rsidRDefault="00C81619" w:rsidP="00C81619">
      <w:pPr>
        <w:rPr>
          <w:rFonts w:ascii="Times New Roman" w:hAnsi="Times New Roman" w:cs="Times New Roman"/>
          <w:b/>
          <w:bCs/>
          <w:sz w:val="24"/>
          <w:szCs w:val="24"/>
        </w:rPr>
      </w:pPr>
      <w:r w:rsidRPr="00C81619">
        <w:rPr>
          <w:rFonts w:ascii="Times New Roman" w:hAnsi="Times New Roman" w:cs="Times New Roman"/>
          <w:b/>
          <w:bCs/>
          <w:sz w:val="24"/>
          <w:szCs w:val="24"/>
        </w:rPr>
        <w:t>In-Person Early Voting:</w:t>
      </w:r>
    </w:p>
    <w:p w14:paraId="20A9BBC9" w14:textId="77777777" w:rsidR="00C81619" w:rsidRPr="00C81619" w:rsidRDefault="00C81619" w:rsidP="00C81619">
      <w:pPr>
        <w:rPr>
          <w:rFonts w:ascii="Times New Roman" w:hAnsi="Times New Roman" w:cs="Times New Roman"/>
          <w:sz w:val="24"/>
          <w:szCs w:val="24"/>
        </w:rPr>
      </w:pPr>
      <w:r w:rsidRPr="00C81619">
        <w:rPr>
          <w:rFonts w:ascii="Times New Roman" w:hAnsi="Times New Roman" w:cs="Times New Roman"/>
          <w:sz w:val="24"/>
          <w:szCs w:val="24"/>
        </w:rPr>
        <w:t>Voters may cast early ballots in person at designated locations (sites to be announced).</w:t>
      </w:r>
    </w:p>
    <w:p w14:paraId="2A95C312" w14:textId="77777777" w:rsidR="00C81619" w:rsidRPr="00C81619" w:rsidRDefault="00C81619" w:rsidP="00C81619">
      <w:pPr>
        <w:rPr>
          <w:rFonts w:ascii="Times New Roman" w:hAnsi="Times New Roman" w:cs="Times New Roman"/>
          <w:sz w:val="24"/>
          <w:szCs w:val="24"/>
        </w:rPr>
      </w:pPr>
      <w:r w:rsidRPr="00C81619">
        <w:rPr>
          <w:rFonts w:ascii="Times New Roman" w:hAnsi="Times New Roman" w:cs="Times New Roman"/>
          <w:sz w:val="24"/>
          <w:szCs w:val="24"/>
        </w:rPr>
        <w:t>Hours: Monday–Friday, 8 a.m. to 5 p.m., through July 17, 2026.</w:t>
      </w:r>
    </w:p>
    <w:p w14:paraId="4E695418" w14:textId="77777777" w:rsidR="00C81619" w:rsidRPr="00C81619" w:rsidRDefault="00C81619" w:rsidP="00C81619">
      <w:pPr>
        <w:rPr>
          <w:rFonts w:ascii="Times New Roman" w:hAnsi="Times New Roman" w:cs="Times New Roman"/>
          <w:b/>
          <w:bCs/>
          <w:sz w:val="24"/>
          <w:szCs w:val="24"/>
        </w:rPr>
      </w:pPr>
      <w:r w:rsidRPr="00C81619">
        <w:rPr>
          <w:rFonts w:ascii="Times New Roman" w:hAnsi="Times New Roman" w:cs="Times New Roman"/>
          <w:b/>
          <w:bCs/>
          <w:sz w:val="24"/>
          <w:szCs w:val="24"/>
        </w:rPr>
        <w:t>Ballot Request Deadline:</w:t>
      </w:r>
    </w:p>
    <w:p w14:paraId="39CBEC4B" w14:textId="77777777" w:rsidR="00C81619" w:rsidRPr="00C81619" w:rsidRDefault="00C81619" w:rsidP="00C81619">
      <w:pPr>
        <w:rPr>
          <w:rFonts w:ascii="Times New Roman" w:hAnsi="Times New Roman" w:cs="Times New Roman"/>
          <w:sz w:val="24"/>
          <w:szCs w:val="24"/>
        </w:rPr>
      </w:pPr>
      <w:r w:rsidRPr="00C81619">
        <w:rPr>
          <w:rFonts w:ascii="Times New Roman" w:hAnsi="Times New Roman" w:cs="Times New Roman"/>
          <w:sz w:val="24"/>
          <w:szCs w:val="24"/>
        </w:rPr>
        <w:t>Requests for mailed early ballots must be received at least 11 days prior to the election, as required by state law.</w:t>
      </w:r>
    </w:p>
    <w:p w14:paraId="5F34CF56" w14:textId="77777777" w:rsidR="00C81619" w:rsidRPr="00C81619" w:rsidRDefault="00C81619" w:rsidP="00C81619">
      <w:pPr>
        <w:rPr>
          <w:rFonts w:ascii="Times New Roman" w:hAnsi="Times New Roman" w:cs="Times New Roman"/>
          <w:sz w:val="24"/>
          <w:szCs w:val="24"/>
        </w:rPr>
      </w:pPr>
      <w:r w:rsidRPr="00C81619">
        <w:rPr>
          <w:rFonts w:ascii="Times New Roman" w:hAnsi="Times New Roman" w:cs="Times New Roman"/>
          <w:sz w:val="24"/>
          <w:szCs w:val="24"/>
        </w:rPr>
        <w:t>“As your County Recorder, my office is committed to reducing voter confusion and providing clear and timely election information” said Gila County Recorder Wendy Mannigel-Smith.  “Please mark your calendars with the new primary date and utilize early voting options.  We want every eligible Gila County voter to participate in our electoral process and have their vote count.”</w:t>
      </w:r>
    </w:p>
    <w:p w14:paraId="08030B22" w14:textId="7D0D3CE1" w:rsidR="00C81619" w:rsidRPr="00C81619" w:rsidRDefault="00C81619" w:rsidP="00C81619">
      <w:pPr>
        <w:rPr>
          <w:rFonts w:ascii="Times New Roman" w:hAnsi="Times New Roman" w:cs="Times New Roman"/>
          <w:sz w:val="24"/>
          <w:szCs w:val="24"/>
        </w:rPr>
      </w:pPr>
      <w:r w:rsidRPr="00C81619">
        <w:rPr>
          <w:rFonts w:ascii="Times New Roman" w:hAnsi="Times New Roman" w:cs="Times New Roman"/>
          <w:sz w:val="24"/>
          <w:szCs w:val="24"/>
        </w:rPr>
        <w:t>Detailed early voting dates, Election Day polling locations, ballot drop-off sites, and additional election services will be posted on the Gila County Recorder’s website</w:t>
      </w:r>
      <w:r>
        <w:rPr>
          <w:rFonts w:ascii="Times New Roman" w:hAnsi="Times New Roman" w:cs="Times New Roman"/>
          <w:sz w:val="24"/>
          <w:szCs w:val="24"/>
        </w:rPr>
        <w:t xml:space="preserve"> </w:t>
      </w:r>
      <w:r w:rsidRPr="00C81619">
        <w:rPr>
          <w:rFonts w:ascii="Times New Roman" w:hAnsi="Times New Roman" w:cs="Times New Roman"/>
          <w:sz w:val="24"/>
          <w:szCs w:val="24"/>
        </w:rPr>
        <w:lastRenderedPageBreak/>
        <w:t>https://www.gilacountyaz.gov/government/recorder/index.php as they become available</w:t>
      </w:r>
      <w:r>
        <w:rPr>
          <w:rFonts w:ascii="Times New Roman" w:hAnsi="Times New Roman" w:cs="Times New Roman"/>
          <w:sz w:val="24"/>
          <w:szCs w:val="24"/>
        </w:rPr>
        <w:br/>
      </w:r>
      <w:r w:rsidRPr="00C81619">
        <w:rPr>
          <w:rFonts w:ascii="Times New Roman" w:hAnsi="Times New Roman" w:cs="Times New Roman"/>
          <w:sz w:val="24"/>
          <w:szCs w:val="24"/>
        </w:rPr>
        <w:t>Voters are also encouraged to follow the Recorder’s Office on Facebook for election updates.</w:t>
      </w:r>
    </w:p>
    <w:p w14:paraId="77CED89C" w14:textId="77777777" w:rsidR="00C81619" w:rsidRPr="00130D76" w:rsidRDefault="00C81619" w:rsidP="00C81619">
      <w:pPr>
        <w:rPr>
          <w:rFonts w:ascii="Times New Roman" w:hAnsi="Times New Roman" w:cs="Times New Roman"/>
          <w:b/>
          <w:bCs/>
          <w:sz w:val="24"/>
          <w:szCs w:val="24"/>
        </w:rPr>
      </w:pPr>
    </w:p>
    <w:p w14:paraId="5558E0E4" w14:textId="77777777" w:rsidR="00C81619" w:rsidRPr="00C81619" w:rsidRDefault="00C81619" w:rsidP="00C81619">
      <w:pPr>
        <w:rPr>
          <w:rFonts w:ascii="Times New Roman" w:hAnsi="Times New Roman" w:cs="Times New Roman"/>
          <w:sz w:val="24"/>
          <w:szCs w:val="24"/>
        </w:rPr>
      </w:pPr>
      <w:r w:rsidRPr="00130D76">
        <w:rPr>
          <w:rFonts w:ascii="Times New Roman" w:hAnsi="Times New Roman" w:cs="Times New Roman"/>
          <w:b/>
          <w:bCs/>
          <w:sz w:val="24"/>
          <w:szCs w:val="24"/>
        </w:rPr>
        <w:t>For More Information</w:t>
      </w:r>
    </w:p>
    <w:p w14:paraId="4DB86D5C" w14:textId="77777777" w:rsidR="00C81619" w:rsidRPr="00C81619" w:rsidRDefault="00C81619" w:rsidP="00C81619">
      <w:pPr>
        <w:rPr>
          <w:rFonts w:ascii="Times New Roman" w:hAnsi="Times New Roman" w:cs="Times New Roman"/>
          <w:sz w:val="24"/>
          <w:szCs w:val="24"/>
        </w:rPr>
      </w:pPr>
    </w:p>
    <w:p w14:paraId="374836CB" w14:textId="77777777" w:rsidR="00C81619" w:rsidRPr="00C81619" w:rsidRDefault="00C81619" w:rsidP="00C81619">
      <w:pPr>
        <w:rPr>
          <w:rFonts w:ascii="Times New Roman" w:hAnsi="Times New Roman" w:cs="Times New Roman"/>
          <w:sz w:val="24"/>
          <w:szCs w:val="24"/>
        </w:rPr>
      </w:pPr>
      <w:r w:rsidRPr="00C81619">
        <w:rPr>
          <w:rFonts w:ascii="Times New Roman" w:hAnsi="Times New Roman" w:cs="Times New Roman"/>
          <w:sz w:val="24"/>
          <w:szCs w:val="24"/>
        </w:rPr>
        <w:t>Gila County Recorder’s Office – Voter Registration Division: 928-472-5301</w:t>
      </w:r>
    </w:p>
    <w:p w14:paraId="686AD173" w14:textId="77777777" w:rsidR="00C81619" w:rsidRPr="00C81619" w:rsidRDefault="00C81619" w:rsidP="00C81619">
      <w:pPr>
        <w:rPr>
          <w:rFonts w:ascii="Times New Roman" w:hAnsi="Times New Roman" w:cs="Times New Roman"/>
          <w:sz w:val="24"/>
          <w:szCs w:val="24"/>
        </w:rPr>
      </w:pPr>
    </w:p>
    <w:p w14:paraId="24C4B420" w14:textId="64F22275" w:rsidR="00D45062" w:rsidRDefault="00C81619" w:rsidP="00C81619">
      <w:pPr>
        <w:rPr>
          <w:rFonts w:ascii="Times New Roman" w:hAnsi="Times New Roman" w:cs="Times New Roman"/>
          <w:sz w:val="24"/>
          <w:szCs w:val="24"/>
        </w:rPr>
      </w:pPr>
      <w:r w:rsidRPr="00C81619">
        <w:rPr>
          <w:rFonts w:ascii="Times New Roman" w:hAnsi="Times New Roman" w:cs="Times New Roman"/>
          <w:sz w:val="24"/>
          <w:szCs w:val="24"/>
        </w:rPr>
        <w:t>Gila County Elections Department: 928-402-8709</w:t>
      </w:r>
    </w:p>
    <w:p w14:paraId="5A9F7B7A" w14:textId="77777777" w:rsidR="00130D76" w:rsidRDefault="00130D76" w:rsidP="00C81619">
      <w:pPr>
        <w:rPr>
          <w:rFonts w:ascii="Times New Roman" w:hAnsi="Times New Roman" w:cs="Times New Roman"/>
          <w:sz w:val="24"/>
          <w:szCs w:val="24"/>
        </w:rPr>
      </w:pPr>
    </w:p>
    <w:p w14:paraId="3DFC2900" w14:textId="4D477EF5" w:rsidR="00130D76" w:rsidRDefault="00130D76" w:rsidP="00C81619">
      <w:pPr>
        <w:rPr>
          <w:rFonts w:ascii="Times New Roman" w:hAnsi="Times New Roman" w:cs="Times New Roman"/>
          <w:sz w:val="24"/>
          <w:szCs w:val="24"/>
        </w:rPr>
      </w:pPr>
      <w:r>
        <w:rPr>
          <w:rFonts w:ascii="Times New Roman" w:hAnsi="Times New Roman" w:cs="Times New Roman"/>
          <w:sz w:val="24"/>
          <w:szCs w:val="24"/>
        </w:rPr>
        <w:t>(363 words)</w:t>
      </w:r>
    </w:p>
    <w:p w14:paraId="656CA82A" w14:textId="77777777" w:rsidR="00130D76" w:rsidRDefault="00130D76" w:rsidP="00C81619"/>
    <w:sectPr w:rsidR="00130D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619"/>
    <w:rsid w:val="00130D76"/>
    <w:rsid w:val="00C81619"/>
    <w:rsid w:val="00C953E3"/>
    <w:rsid w:val="00D45062"/>
    <w:rsid w:val="00E06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C7DFA"/>
  <w15:chartTrackingRefBased/>
  <w15:docId w15:val="{62A7A5AE-3059-49BC-AA0C-5BE14CBB3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16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16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16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16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16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16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16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16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16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16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16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16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16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16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16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16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16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1619"/>
    <w:rPr>
      <w:rFonts w:eastAsiaTheme="majorEastAsia" w:cstheme="majorBidi"/>
      <w:color w:val="272727" w:themeColor="text1" w:themeTint="D8"/>
    </w:rPr>
  </w:style>
  <w:style w:type="paragraph" w:styleId="Title">
    <w:name w:val="Title"/>
    <w:basedOn w:val="Normal"/>
    <w:next w:val="Normal"/>
    <w:link w:val="TitleChar"/>
    <w:uiPriority w:val="10"/>
    <w:qFormat/>
    <w:rsid w:val="00C816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16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16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16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1619"/>
    <w:pPr>
      <w:spacing w:before="160"/>
      <w:jc w:val="center"/>
    </w:pPr>
    <w:rPr>
      <w:i/>
      <w:iCs/>
      <w:color w:val="404040" w:themeColor="text1" w:themeTint="BF"/>
    </w:rPr>
  </w:style>
  <w:style w:type="character" w:customStyle="1" w:styleId="QuoteChar">
    <w:name w:val="Quote Char"/>
    <w:basedOn w:val="DefaultParagraphFont"/>
    <w:link w:val="Quote"/>
    <w:uiPriority w:val="29"/>
    <w:rsid w:val="00C81619"/>
    <w:rPr>
      <w:i/>
      <w:iCs/>
      <w:color w:val="404040" w:themeColor="text1" w:themeTint="BF"/>
    </w:rPr>
  </w:style>
  <w:style w:type="paragraph" w:styleId="ListParagraph">
    <w:name w:val="List Paragraph"/>
    <w:basedOn w:val="Normal"/>
    <w:uiPriority w:val="34"/>
    <w:qFormat/>
    <w:rsid w:val="00C81619"/>
    <w:pPr>
      <w:ind w:left="720"/>
      <w:contextualSpacing/>
    </w:pPr>
  </w:style>
  <w:style w:type="character" w:styleId="IntenseEmphasis">
    <w:name w:val="Intense Emphasis"/>
    <w:basedOn w:val="DefaultParagraphFont"/>
    <w:uiPriority w:val="21"/>
    <w:qFormat/>
    <w:rsid w:val="00C81619"/>
    <w:rPr>
      <w:i/>
      <w:iCs/>
      <w:color w:val="0F4761" w:themeColor="accent1" w:themeShade="BF"/>
    </w:rPr>
  </w:style>
  <w:style w:type="paragraph" w:styleId="IntenseQuote">
    <w:name w:val="Intense Quote"/>
    <w:basedOn w:val="Normal"/>
    <w:next w:val="Normal"/>
    <w:link w:val="IntenseQuoteChar"/>
    <w:uiPriority w:val="30"/>
    <w:qFormat/>
    <w:rsid w:val="00C816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1619"/>
    <w:rPr>
      <w:i/>
      <w:iCs/>
      <w:color w:val="0F4761" w:themeColor="accent1" w:themeShade="BF"/>
    </w:rPr>
  </w:style>
  <w:style w:type="character" w:styleId="IntenseReference">
    <w:name w:val="Intense Reference"/>
    <w:basedOn w:val="DefaultParagraphFont"/>
    <w:uiPriority w:val="32"/>
    <w:qFormat/>
    <w:rsid w:val="00C816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365</Words>
  <Characters>2066</Characters>
  <Application>Microsoft Office Word</Application>
  <DocSecurity>0</DocSecurity>
  <Lines>42</Lines>
  <Paragraphs>23</Paragraphs>
  <ScaleCrop>false</ScaleCrop>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Broeder, Carol</dc:creator>
  <cp:keywords/>
  <dc:description/>
  <cp:lastModifiedBy>Broeder, Carol</cp:lastModifiedBy>
  <cp:revision>3</cp:revision>
  <dcterms:created xsi:type="dcterms:W3CDTF">2026-02-09T20:25:00Z</dcterms:created>
  <dcterms:modified xsi:type="dcterms:W3CDTF">2026-02-09T20:29:00Z</dcterms:modified>
</cp:coreProperties>
</file>